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附件1：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法学学部优质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教学案例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/主题案例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培育</w:t>
      </w:r>
      <w:r>
        <w:rPr>
          <w:rFonts w:hint="eastAsia"/>
          <w:b/>
          <w:color w:val="auto"/>
          <w:sz w:val="32"/>
          <w:szCs w:val="32"/>
        </w:rPr>
        <w:t>项目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申请</w:t>
      </w:r>
      <w:r>
        <w:rPr>
          <w:rFonts w:hint="eastAsia"/>
          <w:b/>
          <w:color w:val="auto"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31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案例类型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简单</w:t>
            </w:r>
            <w:r>
              <w:rPr>
                <w:rFonts w:ascii="Times New Roman" w:hAnsi="Times New Roman"/>
                <w:sz w:val="28"/>
                <w:szCs w:val="28"/>
              </w:rPr>
              <w:t>论证（2000字左右）</w:t>
            </w:r>
          </w:p>
          <w:p>
            <w:pPr>
              <w:spacing w:before="156" w:beforeLines="50" w:line="400" w:lineRule="exac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教学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案例符合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实践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教学要求。在案例编写中应以培养学生实践创新能力和职业发展能力为导向，将实践与理论紧密结合，便于模拟实务操作。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具体编写要求和范例参见“中国专业学位案例中心”法律专业学位案例库相关文件。</w:t>
            </w:r>
          </w:p>
          <w:p>
            <w:pPr>
              <w:spacing w:before="156" w:beforeLines="50" w:line="400" w:lineRule="exac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主题案例要求从法学角度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研究中国问题、总结中国经验、讲好中国故事，为建构中国自主知识体系提供案例视角，做出案例贡献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具体编写要求参见“中国专业学位案例中心”官网相关通知。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学位评定委员会意见：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签字：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党政联席会意见：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签字：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WI2NGE1ZThkMDAwYzU3M2JkYWFhYzljZjYxZTUifQ=="/>
    <w:docVar w:name="KSO_WPS_MARK_KEY" w:val="1069a327-69f5-4af6-91a0-8d494445be70"/>
  </w:docVars>
  <w:rsids>
    <w:rsidRoot w:val="00000000"/>
    <w:rsid w:val="023E6B75"/>
    <w:rsid w:val="10C415EA"/>
    <w:rsid w:val="169F388E"/>
    <w:rsid w:val="1E8A0861"/>
    <w:rsid w:val="26D60F02"/>
    <w:rsid w:val="28FC21D0"/>
    <w:rsid w:val="2C2648A7"/>
    <w:rsid w:val="33CA253F"/>
    <w:rsid w:val="35B16B30"/>
    <w:rsid w:val="519F7BA4"/>
    <w:rsid w:val="54AA4E50"/>
    <w:rsid w:val="574E5DF5"/>
    <w:rsid w:val="63293771"/>
    <w:rsid w:val="6B4008D7"/>
    <w:rsid w:val="7183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926</Characters>
  <Lines>0</Lines>
  <Paragraphs>0</Paragraphs>
  <TotalTime>9</TotalTime>
  <ScaleCrop>false</ScaleCrop>
  <LinksUpToDate>false</LinksUpToDate>
  <CharactersWithSpaces>1000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2024-05-21T02:24:00Z</dcterms:created>
  <dc:creator>Administrator</dc:creator>
  <cp:lastModifiedBy>周远翔</cp:lastModifiedBy>
  <dcterms:modified xsi:type="dcterms:W3CDTF">2024-06-11T01:48:20Z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CCA3E48AC62D4F6192ED64822269DE51_13</vt:lpwstr>
  </property>
</Properties>
</file>